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264" w:rsidRDefault="00485264" w:rsidP="00A66820">
      <w:pPr>
        <w:rPr>
          <w:rFonts w:ascii="Times New Roman" w:hAnsi="Times New Roman" w:cs="Times New Roman"/>
          <w:sz w:val="28"/>
          <w:szCs w:val="28"/>
        </w:rPr>
      </w:pPr>
    </w:p>
    <w:p w:rsidR="00485264" w:rsidRPr="00485264" w:rsidRDefault="00485264" w:rsidP="003E28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485264">
        <w:rPr>
          <w:rFonts w:ascii="Times New Roman" w:hAnsi="Times New Roman" w:cs="Times New Roman"/>
          <w:sz w:val="24"/>
          <w:szCs w:val="24"/>
          <w:lang w:val="ru-RU"/>
        </w:rPr>
        <w:t>Додаток 1</w:t>
      </w:r>
    </w:p>
    <w:p w:rsidR="00485264" w:rsidRDefault="00485264" w:rsidP="003E28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85264">
        <w:rPr>
          <w:rFonts w:ascii="Times New Roman" w:hAnsi="Times New Roman" w:cs="Times New Roman"/>
          <w:sz w:val="24"/>
          <w:szCs w:val="24"/>
          <w:lang w:val="ru-RU"/>
        </w:rPr>
        <w:t>до рішення виконавчого комітету</w:t>
      </w:r>
    </w:p>
    <w:p w:rsidR="003B3359" w:rsidRPr="00485264" w:rsidRDefault="003B3359" w:rsidP="003B33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Рогатинської міської рди</w:t>
      </w:r>
    </w:p>
    <w:p w:rsidR="00485264" w:rsidRDefault="00485264" w:rsidP="003E28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8526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 w:rsidR="00A13741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485264">
        <w:rPr>
          <w:rFonts w:ascii="Times New Roman" w:hAnsi="Times New Roman" w:cs="Times New Roman"/>
          <w:sz w:val="24"/>
          <w:szCs w:val="24"/>
          <w:lang w:val="ru-RU"/>
        </w:rPr>
        <w:t>від 23 червня 2022 №</w:t>
      </w:r>
      <w:r w:rsidR="00A13741">
        <w:rPr>
          <w:rFonts w:ascii="Times New Roman" w:hAnsi="Times New Roman" w:cs="Times New Roman"/>
          <w:sz w:val="24"/>
          <w:szCs w:val="24"/>
          <w:lang w:val="ru-RU"/>
        </w:rPr>
        <w:t>170</w:t>
      </w:r>
    </w:p>
    <w:p w:rsidR="00485264" w:rsidRPr="00485264" w:rsidRDefault="00485264" w:rsidP="00A66820">
      <w:pPr>
        <w:spacing w:before="12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26551" w:rsidRPr="00F26551" w:rsidRDefault="00F26551" w:rsidP="00F2655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6551"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</w:p>
    <w:p w:rsidR="00F26551" w:rsidRPr="00F26551" w:rsidRDefault="00F26551" w:rsidP="00052BC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6551">
        <w:rPr>
          <w:rFonts w:ascii="Times New Roman" w:hAnsi="Times New Roman" w:cs="Times New Roman"/>
          <w:b/>
          <w:sz w:val="28"/>
          <w:szCs w:val="28"/>
          <w:lang w:val="ru-RU"/>
        </w:rPr>
        <w:t>про комісію для комплексного визначення ступеня індивідуальних потреб</w:t>
      </w:r>
      <w:r w:rsidR="004852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26551">
        <w:rPr>
          <w:rFonts w:ascii="Times New Roman" w:hAnsi="Times New Roman" w:cs="Times New Roman"/>
          <w:b/>
          <w:sz w:val="28"/>
          <w:szCs w:val="28"/>
          <w:lang w:val="ru-RU"/>
        </w:rPr>
        <w:t>особи, яка потребує надання соціальних послуг</w:t>
      </w:r>
    </w:p>
    <w:p w:rsidR="00F26551" w:rsidRPr="00F26551" w:rsidRDefault="00485264" w:rsidP="00F2655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І. ЗАГАЛЬНІ ПОЛОЖЕННЯ</w:t>
      </w:r>
    </w:p>
    <w:p w:rsidR="00F26551" w:rsidRP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Положення про комісію для к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омплексного визначення ступеня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індивідуальних потреб особи, яка потребує на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>дання соціальних послуг (далі –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комісія) розроблено відповідно до Закону Ук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раїни «Про соціальні послуги»,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останови Кабінету Міністрів України від 2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3 вересня 2020 р. № 859 «Деякі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питання призначення і виплати компенсаці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ї фізичним особам, які надають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соціальні послуги з догляду на непрофесійній основі».</w:t>
      </w:r>
    </w:p>
    <w:p w:rsidR="00F26551" w:rsidRPr="00F26551" w:rsidRDefault="003E28A9" w:rsidP="003E28A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Положення визначає порядок створе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ння, загальні організаційні та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процедурні засади діяльності комісії з к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омплексного визначення ступеня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індивідуальних потреб особи, яка потребу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є надання соціальних послуг та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підготовки відповідного висновку.</w:t>
      </w:r>
    </w:p>
    <w:p w:rsidR="00A66820" w:rsidRDefault="00F47C2C" w:rsidP="00A6682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ІІ. ОСНОВНІ ЗАВДАННЯ ТА ПРИНЦИП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>И ДІЯЛЬНОСТІ КОМІСІЇ</w:t>
      </w:r>
    </w:p>
    <w:p w:rsidR="00F26551" w:rsidRP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Визначення потреби здійсню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ється за Показниками, за якими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здійснюється комплексне визначення ступеня ін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дивідуальних потреб особи, яка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потребує надання соціальних послуг, вст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ановленими Порядком надання та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оформлення документів, призначення і виплат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и компенсації фізичним особам,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які надають соціальні послуги з до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гляду на непрофесійній основі, </w:t>
      </w:r>
      <w:r>
        <w:rPr>
          <w:rFonts w:ascii="Times New Roman" w:hAnsi="Times New Roman" w:cs="Times New Roman"/>
          <w:sz w:val="28"/>
          <w:szCs w:val="28"/>
          <w:lang w:val="ru-RU"/>
        </w:rPr>
        <w:t>затвердженого П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остановою Кабінету Міністрів 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України від 23 вересня 2020 р.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№ 859 «Деякі питання призначення і виплати ко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мпенсації фізичним особам, які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надають соціальні послуги з догляду на непрофесійній основі».</w:t>
      </w:r>
    </w:p>
    <w:p w:rsidR="00F26551" w:rsidRP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Комплексне визначення ступеня ін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дивідуальних потреб особи, яка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потребує надання соціальних послуг, з</w:t>
      </w:r>
      <w:r w:rsidR="008078FE">
        <w:rPr>
          <w:rFonts w:ascii="Times New Roman" w:hAnsi="Times New Roman" w:cs="Times New Roman"/>
          <w:sz w:val="28"/>
          <w:szCs w:val="28"/>
          <w:lang w:val="ru-RU"/>
        </w:rPr>
        <w:t xml:space="preserve">дійснюється представником </w:t>
      </w:r>
      <w:r w:rsidR="00052BC6">
        <w:rPr>
          <w:rFonts w:ascii="Times New Roman" w:hAnsi="Times New Roman" w:cs="Times New Roman"/>
          <w:sz w:val="28"/>
          <w:szCs w:val="28"/>
          <w:lang w:val="ru-RU"/>
        </w:rPr>
        <w:t xml:space="preserve"> відділу соціальної роботи виконавчого комітету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міської ради</w:t>
      </w:r>
      <w:r w:rsidR="008078F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заступником головного 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лікаря з експертизи тимчасової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непрацездатності </w:t>
      </w:r>
      <w:r w:rsidR="00A66820">
        <w:rPr>
          <w:rFonts w:ascii="Times New Roman" w:hAnsi="Times New Roman" w:cs="Times New Roman"/>
          <w:sz w:val="28"/>
          <w:szCs w:val="28"/>
          <w:lang w:val="ru-RU"/>
        </w:rPr>
        <w:t xml:space="preserve">закладу охорони здоров’я, </w:t>
      </w:r>
      <w:r w:rsidR="00D01D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6820">
        <w:rPr>
          <w:rFonts w:ascii="Times New Roman" w:hAnsi="Times New Roman" w:cs="Times New Roman"/>
          <w:sz w:val="28"/>
          <w:szCs w:val="28"/>
          <w:lang w:val="ru-RU"/>
        </w:rPr>
        <w:t>завідувачем відділення  соціальної допомог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A66820">
        <w:rPr>
          <w:rFonts w:ascii="Times New Roman" w:hAnsi="Times New Roman" w:cs="Times New Roman"/>
          <w:sz w:val="28"/>
          <w:szCs w:val="28"/>
          <w:lang w:val="ru-RU"/>
        </w:rPr>
        <w:t>вдома  комунальної установи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 із залученням особи,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яка потребує надання </w:t>
      </w:r>
      <w:r>
        <w:rPr>
          <w:rFonts w:ascii="Times New Roman" w:hAnsi="Times New Roman" w:cs="Times New Roman"/>
          <w:sz w:val="28"/>
          <w:szCs w:val="28"/>
          <w:lang w:val="ru-RU"/>
        </w:rPr>
        <w:t>соціальних послуг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 та або її законного представника. </w:t>
      </w:r>
    </w:p>
    <w:p w:rsidR="00AE5949" w:rsidRDefault="00F26551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551">
        <w:rPr>
          <w:rFonts w:ascii="Times New Roman" w:hAnsi="Times New Roman" w:cs="Times New Roman"/>
          <w:sz w:val="28"/>
          <w:szCs w:val="28"/>
          <w:lang w:val="ru-RU"/>
        </w:rPr>
        <w:lastRenderedPageBreak/>
        <w:t>Очолює ко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>місію заступник міського голови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26551" w:rsidRPr="00F26551" w:rsidRDefault="00AE594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 роботи комісії можуть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залучатися лікарі сімейної медицини.</w:t>
      </w:r>
    </w:p>
    <w:p w:rsidR="00F26551" w:rsidRP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Протягом двох робочих днів після на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дходження до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 уповноваженого органу заяв про згоду надавати соціаль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ні послуги з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догляду на непрофесійній основі та про згод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у отримувати соціальні послуги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голова комісії направляє членів комісії за а</w:t>
      </w:r>
      <w:r w:rsidR="00F26551">
        <w:rPr>
          <w:rFonts w:ascii="Times New Roman" w:hAnsi="Times New Roman" w:cs="Times New Roman"/>
          <w:sz w:val="28"/>
          <w:szCs w:val="28"/>
          <w:lang w:val="ru-RU"/>
        </w:rPr>
        <w:t xml:space="preserve">дресою, де проживає особа, яка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потребує надання соціальних послуг, для здій</w:t>
      </w:r>
      <w:r w:rsidR="00485264">
        <w:rPr>
          <w:rFonts w:ascii="Times New Roman" w:hAnsi="Times New Roman" w:cs="Times New Roman"/>
          <w:sz w:val="28"/>
          <w:szCs w:val="28"/>
          <w:lang w:val="ru-RU"/>
        </w:rPr>
        <w:t xml:space="preserve">снення комплексного визначення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ступеня індивідуальних потреб.</w:t>
      </w:r>
    </w:p>
    <w:p w:rsidR="00F26551" w:rsidRPr="00F26551" w:rsidRDefault="00F26551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551">
        <w:rPr>
          <w:rFonts w:ascii="Times New Roman" w:hAnsi="Times New Roman" w:cs="Times New Roman"/>
          <w:sz w:val="28"/>
          <w:szCs w:val="28"/>
          <w:lang w:val="ru-RU"/>
        </w:rPr>
        <w:t>4. За результатами комплексного виз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начення ступеня індивідуальних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потреб особи, яка потребує надання соціаль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них послуг, комісією готується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ви</w:t>
      </w:r>
      <w:r w:rsidR="003E28A9">
        <w:rPr>
          <w:rFonts w:ascii="Times New Roman" w:hAnsi="Times New Roman" w:cs="Times New Roman"/>
          <w:sz w:val="28"/>
          <w:szCs w:val="28"/>
          <w:lang w:val="ru-RU"/>
        </w:rPr>
        <w:t>сновок за формою, затвердженою П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остано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вою Кабінету Міністрів України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від 23 вересня 2020 р. № 859 «Деякі питання при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значення і виплати компенсації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фізичним особам, які надають соціальні посл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уги з догляду на непрофесійній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основі». Працівник органу соцзахисту готує пр</w:t>
      </w:r>
      <w:r w:rsidR="003E28A9">
        <w:rPr>
          <w:rFonts w:ascii="Times New Roman" w:hAnsi="Times New Roman" w:cs="Times New Roman"/>
          <w:sz w:val="28"/>
          <w:szCs w:val="28"/>
          <w:lang w:val="ru-RU"/>
        </w:rPr>
        <w:t>оє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кт висновку, який виноситься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для обговорення і погодження на засідання комісії. </w:t>
      </w:r>
    </w:p>
    <w:p w:rsidR="00F26551" w:rsidRPr="00F26551" w:rsidRDefault="00F26551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5. Висновок, підписаний членами комісії, долучається до особової справи. </w:t>
      </w:r>
    </w:p>
    <w:p w:rsidR="00F26551" w:rsidRP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Особа потребує надання соціальни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х послуг, якщо за результатами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комплексного визначення ступеня індивідуальних потреб особи, як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а потребує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надання соціальних послуг, їй встановлено І</w:t>
      </w:r>
      <w:r w:rsidR="00F26551" w:rsidRPr="00F26551">
        <w:rPr>
          <w:rFonts w:ascii="Times New Roman" w:hAnsi="Times New Roman" w:cs="Times New Roman"/>
          <w:sz w:val="28"/>
          <w:szCs w:val="28"/>
        </w:rPr>
        <w:t>V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 чи </w:t>
      </w:r>
      <w:r w:rsidR="00F26551" w:rsidRPr="00F26551">
        <w:rPr>
          <w:rFonts w:ascii="Times New Roman" w:hAnsi="Times New Roman" w:cs="Times New Roman"/>
          <w:sz w:val="28"/>
          <w:szCs w:val="28"/>
        </w:rPr>
        <w:t>V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 групу рухової активності.</w:t>
      </w:r>
    </w:p>
    <w:p w:rsidR="00F26551" w:rsidRPr="00F26551" w:rsidRDefault="00F26551" w:rsidP="003E28A9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6551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 Спеціалістами відділу соціальної роботи виконавчого комітету</w:t>
      </w:r>
      <w:r w:rsidR="003E28A9">
        <w:rPr>
          <w:rFonts w:ascii="Times New Roman" w:hAnsi="Times New Roman" w:cs="Times New Roman"/>
          <w:sz w:val="28"/>
          <w:szCs w:val="28"/>
          <w:lang w:val="ru-RU"/>
        </w:rPr>
        <w:t xml:space="preserve"> міської ради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 після отримання висновку, готується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відповідь заявнику про призначення компенсаці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ї фізичним особам, які надають </w:t>
      </w:r>
      <w:r w:rsidRPr="00F26551">
        <w:rPr>
          <w:rFonts w:ascii="Times New Roman" w:hAnsi="Times New Roman" w:cs="Times New Roman"/>
          <w:sz w:val="28"/>
          <w:szCs w:val="28"/>
          <w:lang w:val="ru-RU"/>
        </w:rPr>
        <w:t>соціальні послуги з догляду на непрофесійні основі або відмова в призначенні.</w:t>
      </w:r>
    </w:p>
    <w:p w:rsidR="00F26551" w:rsidRPr="00F26551" w:rsidRDefault="00AE5949" w:rsidP="003E28A9">
      <w:pPr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ІІІ. ОРГАНІЗАЦІЯ  РОБОТИ КОМІСІЇ</w:t>
      </w:r>
    </w:p>
    <w:p w:rsidR="00F26551" w:rsidRP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Організаційною формою діяльності комісі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ї є засідання, які скликаються </w:t>
      </w:r>
      <w:r>
        <w:rPr>
          <w:rFonts w:ascii="Times New Roman" w:hAnsi="Times New Roman" w:cs="Times New Roman"/>
          <w:sz w:val="28"/>
          <w:szCs w:val="28"/>
          <w:lang w:val="ru-RU"/>
        </w:rPr>
        <w:t>головою комісії за необхідністю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 xml:space="preserve"> та правомочн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і, якщо в них беруть участь не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менше 50% від загального складу її членів.</w:t>
      </w:r>
    </w:p>
    <w:p w:rsidR="00F26551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Рішення комісії приймається більшістю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 голосів від числа членів, які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присутні на засіданні, шляхом відкритого</w:t>
      </w:r>
      <w:r w:rsidR="00AE5949">
        <w:rPr>
          <w:rFonts w:ascii="Times New Roman" w:hAnsi="Times New Roman" w:cs="Times New Roman"/>
          <w:sz w:val="28"/>
          <w:szCs w:val="28"/>
          <w:lang w:val="ru-RU"/>
        </w:rPr>
        <w:t xml:space="preserve"> голосування. За умови рівного </w:t>
      </w:r>
      <w:r w:rsidR="00F26551" w:rsidRPr="00F26551">
        <w:rPr>
          <w:rFonts w:ascii="Times New Roman" w:hAnsi="Times New Roman" w:cs="Times New Roman"/>
          <w:sz w:val="28"/>
          <w:szCs w:val="28"/>
          <w:lang w:val="ru-RU"/>
        </w:rPr>
        <w:t>розподілу голосів вирішальним є голос голови комісії.</w:t>
      </w:r>
    </w:p>
    <w:p w:rsidR="003E28A9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E28A9" w:rsidRDefault="003E28A9" w:rsidP="003E28A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52BC6" w:rsidRPr="00052BC6" w:rsidRDefault="00052BC6" w:rsidP="003E28A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2BC6">
        <w:rPr>
          <w:rFonts w:ascii="Times New Roman" w:hAnsi="Times New Roman" w:cs="Times New Roman"/>
          <w:sz w:val="28"/>
          <w:szCs w:val="28"/>
          <w:lang w:val="ru-RU"/>
        </w:rPr>
        <w:t>Керуючий справами</w:t>
      </w:r>
    </w:p>
    <w:p w:rsidR="00F26551" w:rsidRPr="00052BC6" w:rsidRDefault="00052BC6" w:rsidP="003E28A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26551">
        <w:rPr>
          <w:rFonts w:ascii="Times New Roman" w:hAnsi="Times New Roman" w:cs="Times New Roman"/>
          <w:sz w:val="28"/>
          <w:szCs w:val="28"/>
          <w:lang w:val="uk-UA"/>
        </w:rPr>
        <w:t xml:space="preserve">иконавчого комітету                    </w:t>
      </w:r>
      <w:r w:rsidR="003E28A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F265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Олег ВОВКУН</w:t>
      </w:r>
    </w:p>
    <w:sectPr w:rsidR="00F26551" w:rsidRPr="00052BC6" w:rsidSect="00E160CB">
      <w:headerReference w:type="default" r:id="rId7"/>
      <w:pgSz w:w="12240" w:h="15840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226" w:rsidRDefault="00901226" w:rsidP="00E160CB">
      <w:pPr>
        <w:spacing w:after="0" w:line="240" w:lineRule="auto"/>
      </w:pPr>
      <w:r>
        <w:separator/>
      </w:r>
    </w:p>
  </w:endnote>
  <w:endnote w:type="continuationSeparator" w:id="0">
    <w:p w:rsidR="00901226" w:rsidRDefault="00901226" w:rsidP="00E16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226" w:rsidRDefault="00901226" w:rsidP="00E160CB">
      <w:pPr>
        <w:spacing w:after="0" w:line="240" w:lineRule="auto"/>
      </w:pPr>
      <w:r>
        <w:separator/>
      </w:r>
    </w:p>
  </w:footnote>
  <w:footnote w:type="continuationSeparator" w:id="0">
    <w:p w:rsidR="00901226" w:rsidRDefault="00901226" w:rsidP="00E16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4193360"/>
      <w:docPartObj>
        <w:docPartGallery w:val="Page Numbers (Top of Page)"/>
        <w:docPartUnique/>
      </w:docPartObj>
    </w:sdtPr>
    <w:sdtEndPr/>
    <w:sdtContent>
      <w:p w:rsidR="00E160CB" w:rsidRDefault="00E160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741" w:rsidRPr="00A13741">
          <w:rPr>
            <w:noProof/>
            <w:lang w:val="ru-RU"/>
          </w:rPr>
          <w:t>2</w:t>
        </w:r>
        <w:r>
          <w:fldChar w:fldCharType="end"/>
        </w:r>
      </w:p>
    </w:sdtContent>
  </w:sdt>
  <w:p w:rsidR="00E160CB" w:rsidRDefault="00E160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05E"/>
    <w:rsid w:val="00052BC6"/>
    <w:rsid w:val="003B3359"/>
    <w:rsid w:val="003E28A9"/>
    <w:rsid w:val="00485264"/>
    <w:rsid w:val="00492761"/>
    <w:rsid w:val="007226BC"/>
    <w:rsid w:val="008078FE"/>
    <w:rsid w:val="00901226"/>
    <w:rsid w:val="00A13741"/>
    <w:rsid w:val="00A66820"/>
    <w:rsid w:val="00AE5949"/>
    <w:rsid w:val="00B96EF0"/>
    <w:rsid w:val="00D01DCF"/>
    <w:rsid w:val="00E1523C"/>
    <w:rsid w:val="00E160CB"/>
    <w:rsid w:val="00ED3503"/>
    <w:rsid w:val="00F26551"/>
    <w:rsid w:val="00F4105E"/>
    <w:rsid w:val="00F47C2C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0E2FA"/>
  <w15:chartTrackingRefBased/>
  <w15:docId w15:val="{394C9781-8C9F-4D5D-8A0E-3BEB6432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682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60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0CB"/>
  </w:style>
  <w:style w:type="paragraph" w:styleId="a7">
    <w:name w:val="footer"/>
    <w:basedOn w:val="a"/>
    <w:link w:val="a8"/>
    <w:uiPriority w:val="99"/>
    <w:unhideWhenUsed/>
    <w:rsid w:val="00E160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54B69-3234-48B0-B667-272862F5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Степанович</dc:creator>
  <cp:keywords/>
  <dc:description/>
  <cp:lastModifiedBy>Администратор</cp:lastModifiedBy>
  <cp:revision>13</cp:revision>
  <cp:lastPrinted>2022-06-22T11:13:00Z</cp:lastPrinted>
  <dcterms:created xsi:type="dcterms:W3CDTF">2022-06-22T05:16:00Z</dcterms:created>
  <dcterms:modified xsi:type="dcterms:W3CDTF">2022-06-23T08:48:00Z</dcterms:modified>
</cp:coreProperties>
</file>